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B0" w:rsidRPr="00D954B0" w:rsidRDefault="00D954B0" w:rsidP="00D95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4B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954B0" w:rsidRPr="00D954B0" w:rsidRDefault="00D954B0" w:rsidP="00D954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«О внесении изменений в приложение к постановлению 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25 июня 2019 г. № 963 «Об определении перечня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края».</w:t>
      </w:r>
    </w:p>
    <w:p w:rsidR="00D954B0" w:rsidRPr="00D954B0" w:rsidRDefault="00D954B0" w:rsidP="00D95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54B0" w:rsidRPr="00D954B0" w:rsidRDefault="00D954B0" w:rsidP="00D95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954B0">
        <w:rPr>
          <w:rFonts w:ascii="Times New Roman" w:hAnsi="Times New Roman" w:cs="Times New Roman"/>
          <w:sz w:val="28"/>
          <w:szCs w:val="28"/>
        </w:rPr>
        <w:t xml:space="preserve">1. Проект постановления 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«</w:t>
      </w:r>
      <w:bookmarkStart w:id="0" w:name="_GoBack"/>
      <w:r w:rsidRPr="00D954B0"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приложение к постановлению 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25 июня 2019 г. № 963 «Об определении перечня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D954B0" w:rsidRDefault="00D954B0" w:rsidP="00D95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ab/>
        <w:t>2. Содержащиеся в проекте постановления положения достаточны для достижения заявленной в нем цели правового регулирования.</w:t>
      </w:r>
    </w:p>
    <w:p w:rsidR="00D954B0" w:rsidRPr="00D954B0" w:rsidRDefault="00D954B0" w:rsidP="00D95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Pr="00D954B0">
        <w:rPr>
          <w:rFonts w:ascii="Times New Roman" w:hAnsi="Times New Roman" w:cs="Times New Roman"/>
          <w:sz w:val="28"/>
          <w:szCs w:val="28"/>
        </w:rPr>
        <w:t>В данном проекте отсутствуют внутренние противоречия и пробелы в правовом регулировании общественных отношений.</w:t>
      </w:r>
    </w:p>
    <w:p w:rsidR="00D954B0" w:rsidRPr="00D954B0" w:rsidRDefault="00D954B0" w:rsidP="00D954B0">
      <w:pPr>
        <w:pStyle w:val="ConsPlusNormal0"/>
        <w:numPr>
          <w:ilvl w:val="0"/>
          <w:numId w:val="1"/>
        </w:numPr>
        <w:tabs>
          <w:tab w:val="left" w:pos="993"/>
        </w:tabs>
        <w:suppressAutoHyphens/>
        <w:autoSpaceDN/>
        <w:adjustRightInd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с соблюдением юридико-технических требований к оформлению законопроектов, утвержденных распоряжением Губернатора Ставропольского края от 24 августа </w:t>
      </w:r>
      <w:smartTag w:uri="urn:schemas-microsoft-com:office:smarttags" w:element="metricconverter">
        <w:smartTagPr>
          <w:attr w:name="ProductID" w:val="2006 г"/>
        </w:smartTagPr>
        <w:r w:rsidRPr="00D954B0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D954B0">
        <w:rPr>
          <w:rFonts w:ascii="Times New Roman" w:hAnsi="Times New Roman" w:cs="Times New Roman"/>
          <w:sz w:val="28"/>
          <w:szCs w:val="28"/>
        </w:rPr>
        <w:t>. № 683-р.</w:t>
      </w:r>
    </w:p>
    <w:p w:rsidR="00D954B0" w:rsidRPr="00D954B0" w:rsidRDefault="00D954B0" w:rsidP="00D954B0">
      <w:pPr>
        <w:pStyle w:val="ConsPlusNormal0"/>
        <w:numPr>
          <w:ilvl w:val="0"/>
          <w:numId w:val="1"/>
        </w:numPr>
        <w:tabs>
          <w:tab w:val="left" w:pos="993"/>
        </w:tabs>
        <w:suppressAutoHyphens/>
        <w:autoSpaceDN/>
        <w:adjustRightInd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>.</w:t>
      </w:r>
    </w:p>
    <w:p w:rsidR="00D954B0" w:rsidRPr="00D954B0" w:rsidRDefault="00D954B0" w:rsidP="00D954B0">
      <w:pPr>
        <w:pStyle w:val="formattext"/>
        <w:widowControl w:val="0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954B0">
        <w:rPr>
          <w:sz w:val="28"/>
          <w:szCs w:val="28"/>
        </w:rPr>
        <w:t xml:space="preserve">Прилагаемый документ размещается для </w:t>
      </w:r>
      <w:r w:rsidRPr="00D954B0">
        <w:rPr>
          <w:spacing w:val="2"/>
          <w:sz w:val="28"/>
          <w:szCs w:val="28"/>
        </w:rPr>
        <w:t>оценки соответствия проекта нормативного правового акта администрации требованиям антимонопольного законодательства.</w:t>
      </w:r>
    </w:p>
    <w:p w:rsidR="00D954B0" w:rsidRDefault="00D954B0" w:rsidP="00D954B0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954B0" w:rsidRDefault="00D954B0" w:rsidP="00D954B0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954B0" w:rsidRDefault="00D954B0" w:rsidP="00D954B0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954B0" w:rsidRPr="00D954B0" w:rsidRDefault="00D954B0" w:rsidP="00D954B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Начальник отдела социального  </w:t>
      </w:r>
    </w:p>
    <w:p w:rsidR="00D954B0" w:rsidRPr="00D954B0" w:rsidRDefault="00D954B0" w:rsidP="00D954B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развития и общественной безопасности </w:t>
      </w:r>
    </w:p>
    <w:p w:rsidR="00D954B0" w:rsidRPr="00D954B0" w:rsidRDefault="00D954B0" w:rsidP="00D954B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4B0" w:rsidRPr="00D954B0" w:rsidRDefault="00D954B0" w:rsidP="00D954B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00000" w:rsidRPr="00D954B0" w:rsidRDefault="00D954B0" w:rsidP="00D954B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Д.Н.Жихарев</w:t>
      </w:r>
    </w:p>
    <w:sectPr w:rsidR="00000000" w:rsidRPr="00D95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B2ED6"/>
    <w:multiLevelType w:val="hybridMultilevel"/>
    <w:tmpl w:val="565C62D2"/>
    <w:lvl w:ilvl="0" w:tplc="F40C01E6">
      <w:start w:val="4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D954B0"/>
    <w:rsid w:val="00D9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954B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D954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95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rmattext">
    <w:name w:val="formattext"/>
    <w:basedOn w:val="a"/>
    <w:rsid w:val="00D95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2</cp:revision>
  <dcterms:created xsi:type="dcterms:W3CDTF">2021-04-30T08:29:00Z</dcterms:created>
  <dcterms:modified xsi:type="dcterms:W3CDTF">2021-04-30T08:37:00Z</dcterms:modified>
</cp:coreProperties>
</file>